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E" w:rsidRDefault="002D2ACE" w:rsidP="002D2ACE">
      <w:pPr>
        <w:spacing w:line="600" w:lineRule="exact"/>
        <w:ind w:firstLineChars="200" w:firstLine="640"/>
        <w:rPr>
          <w:rFonts w:eastAsia="方正小标宋简体"/>
          <w:color w:val="000000"/>
          <w:sz w:val="44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2D2ACE" w:rsidRDefault="002D2ACE" w:rsidP="002D2ACE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2D2ACE" w:rsidRDefault="002D2ACE" w:rsidP="002D2ACE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2D2ACE" w:rsidRDefault="002D2ACE" w:rsidP="002D2ACE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2D2ACE" w:rsidRDefault="002D2ACE" w:rsidP="002D2ACE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江苏省专利项目奖申报书</w:t>
      </w: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（发明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实用新型）</w:t>
      </w:r>
    </w:p>
    <w:p w:rsidR="002D2ACE" w:rsidRDefault="002D2ACE" w:rsidP="002D2ACE">
      <w:pPr>
        <w:jc w:val="center"/>
        <w:rPr>
          <w:color w:val="000000"/>
          <w:sz w:val="48"/>
          <w:szCs w:val="24"/>
        </w:rPr>
      </w:pPr>
    </w:p>
    <w:p w:rsidR="002D2ACE" w:rsidRDefault="002D2ACE" w:rsidP="002D2ACE">
      <w:pPr>
        <w:jc w:val="center"/>
        <w:rPr>
          <w:color w:val="000000"/>
          <w:sz w:val="48"/>
          <w:szCs w:val="24"/>
        </w:rPr>
      </w:pPr>
    </w:p>
    <w:p w:rsidR="002D2ACE" w:rsidRDefault="002D2ACE" w:rsidP="002D2ACE">
      <w:pPr>
        <w:ind w:firstLineChars="150" w:firstLine="540"/>
        <w:rPr>
          <w:rFonts w:eastAsia="楷体_GB2312"/>
          <w:color w:val="000000"/>
          <w:szCs w:val="21"/>
          <w:u w:val="single"/>
        </w:rPr>
      </w:pPr>
      <w:r>
        <w:rPr>
          <w:rFonts w:eastAsia="楷体_GB2312"/>
          <w:color w:val="000000"/>
          <w:sz w:val="36"/>
          <w:szCs w:val="24"/>
        </w:rPr>
        <w:t>专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利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号：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2D2ACE" w:rsidRDefault="002D2ACE" w:rsidP="002D2ACE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专利名称：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2D2ACE" w:rsidRDefault="002D2ACE" w:rsidP="002D2ACE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申报单位：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2D2ACE" w:rsidRDefault="002D2ACE" w:rsidP="002D2ACE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推荐单位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院士：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</w:t>
      </w: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二</w:t>
      </w:r>
      <w:r>
        <w:rPr>
          <w:rFonts w:eastAsia="楷体_GB2312"/>
          <w:color w:val="000000"/>
          <w:sz w:val="36"/>
          <w:szCs w:val="24"/>
        </w:rPr>
        <w:t>○</w:t>
      </w:r>
      <w:r>
        <w:rPr>
          <w:rFonts w:eastAsia="楷体_GB2312"/>
          <w:color w:val="000000"/>
          <w:sz w:val="36"/>
          <w:szCs w:val="24"/>
        </w:rPr>
        <w:t>一九年三月</w:t>
      </w:r>
    </w:p>
    <w:p w:rsidR="002D2ACE" w:rsidRDefault="002D2ACE" w:rsidP="002D2ACE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江苏省知识产权局制</w:t>
      </w:r>
    </w:p>
    <w:p w:rsidR="002D2ACE" w:rsidRDefault="002D2ACE" w:rsidP="002D2ACE">
      <w:pPr>
        <w:spacing w:line="70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楷体_GB2312"/>
          <w:color w:val="000000"/>
          <w:sz w:val="36"/>
          <w:szCs w:val="24"/>
        </w:rPr>
        <w:br w:type="page"/>
      </w:r>
      <w:r>
        <w:rPr>
          <w:rFonts w:eastAsia="方正小标宋_GBK"/>
          <w:color w:val="000000"/>
          <w:kern w:val="2"/>
          <w:sz w:val="44"/>
          <w:szCs w:val="44"/>
        </w:rPr>
        <w:lastRenderedPageBreak/>
        <w:t>信用承诺书</w:t>
      </w:r>
    </w:p>
    <w:p w:rsidR="002D2ACE" w:rsidRDefault="002D2ACE" w:rsidP="002D2ACE">
      <w:pPr>
        <w:snapToGrid/>
        <w:spacing w:line="240" w:lineRule="auto"/>
        <w:ind w:firstLine="0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2D2ACE" w:rsidRDefault="002D2ACE" w:rsidP="002D2ACE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录入省公共信用信息系统黑名单。</w:t>
      </w: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2D2ACE" w:rsidRDefault="002D2ACE" w:rsidP="002D2ACE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D2ACE" w:rsidRDefault="002D2ACE" w:rsidP="002D2ACE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2D2ACE" w:rsidRDefault="002D2ACE" w:rsidP="002D2ACE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2050"/>
        <w:gridCol w:w="2337"/>
        <w:gridCol w:w="2337"/>
        <w:gridCol w:w="2336"/>
      </w:tblGrid>
      <w:tr w:rsidR="002D2ACE" w:rsidTr="00A649FB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发明人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IPC主分类号</w:t>
            </w:r>
            <w:r>
              <w:rPr>
                <w:rStyle w:val="a3"/>
                <w:rFonts w:ascii="仿宋_GB2312" w:eastAsia="仿宋_GB2312" w:hAnsi="宋体" w:cs="宋体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2D2ACE" w:rsidRDefault="002D2ACE" w:rsidP="00A649FB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D2ACE" w:rsidTr="00A649FB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ACE" w:rsidRDefault="002D2ACE" w:rsidP="00A649FB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D2ACE" w:rsidRDefault="002D2ACE" w:rsidP="00A649FB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D2ACE" w:rsidRDefault="002D2ACE" w:rsidP="002D2ACE"/>
    <w:p w:rsidR="002D2ACE" w:rsidRDefault="002D2ACE" w:rsidP="002D2ACE"/>
    <w:p w:rsidR="002D2ACE" w:rsidRDefault="002D2ACE" w:rsidP="002D2ACE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2D2ACE" w:rsidTr="00A649FB">
        <w:trPr>
          <w:trHeight w:val="11983"/>
          <w:jc w:val="center"/>
        </w:trPr>
        <w:tc>
          <w:tcPr>
            <w:tcW w:w="9068" w:type="dxa"/>
          </w:tcPr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（一）新颖性和创造性</w:t>
            </w:r>
            <w:r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2D2ACE" w:rsidRDefault="002D2ACE" w:rsidP="00A649FB">
            <w:pPr>
              <w:spacing w:line="360" w:lineRule="auto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2D2ACE" w:rsidRDefault="002D2ACE" w:rsidP="00A649FB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2D2ACE" w:rsidRDefault="002D2ACE" w:rsidP="00A649FB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t>三、技术先进性评价材料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2D2ACE" w:rsidTr="00A649FB">
        <w:trPr>
          <w:trHeight w:val="11913"/>
          <w:jc w:val="center"/>
        </w:trPr>
        <w:tc>
          <w:tcPr>
            <w:tcW w:w="9068" w:type="dxa"/>
          </w:tcPr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（一）技术原创性及重要性：</w:t>
            </w:r>
            <w:r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（二）技术优势：</w:t>
            </w:r>
            <w:r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3"/>
      </w:tblGrid>
      <w:tr w:rsidR="002D2ACE" w:rsidTr="00A649FB">
        <w:trPr>
          <w:trHeight w:val="11672"/>
          <w:jc w:val="center"/>
        </w:trPr>
        <w:tc>
          <w:tcPr>
            <w:tcW w:w="8463" w:type="dxa"/>
          </w:tcPr>
          <w:p w:rsidR="002D2ACE" w:rsidRDefault="002D2ACE" w:rsidP="00A649FB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2D2ACE" w:rsidTr="00A649FB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2D2ACE" w:rsidRDefault="002D2ACE" w:rsidP="00A649F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2D2ACE" w:rsidTr="00A649FB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2D2ACE" w:rsidRDefault="002D2ACE" w:rsidP="00A64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自行实施情况</w:t>
            </w:r>
          </w:p>
        </w:tc>
      </w:tr>
      <w:tr w:rsidR="002D2ACE" w:rsidTr="00A649FB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2D2ACE" w:rsidRDefault="002D2ACE" w:rsidP="00A649F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2D2ACE" w:rsidTr="00A649FB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2D2ACE" w:rsidRDefault="002D2ACE" w:rsidP="00A649FB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2D2ACE" w:rsidRDefault="002D2ACE" w:rsidP="00A64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2D2ACE" w:rsidRDefault="002D2ACE" w:rsidP="00A649FB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3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2D2ACE" w:rsidRDefault="002D2ACE" w:rsidP="00A64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2D2ACE" w:rsidRDefault="002D2ACE" w:rsidP="00A64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2ACE" w:rsidTr="00A649FB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2D2ACE" w:rsidRDefault="002D2ACE" w:rsidP="00A649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>
      <w:pPr>
        <w:rPr>
          <w:szCs w:val="21"/>
        </w:rPr>
      </w:pPr>
    </w:p>
    <w:p w:rsidR="002D2ACE" w:rsidRDefault="002D2ACE" w:rsidP="002D2ACE">
      <w:pPr>
        <w:rPr>
          <w:szCs w:val="21"/>
        </w:rPr>
      </w:pPr>
    </w:p>
    <w:p w:rsidR="002D2ACE" w:rsidRDefault="002D2ACE" w:rsidP="002D2ACE">
      <w:pPr>
        <w:rPr>
          <w:szCs w:val="21"/>
        </w:rPr>
      </w:pPr>
    </w:p>
    <w:p w:rsidR="002D2ACE" w:rsidRDefault="002D2ACE" w:rsidP="002D2ACE">
      <w:pPr>
        <w:rPr>
          <w:szCs w:val="21"/>
        </w:rPr>
      </w:pPr>
    </w:p>
    <w:p w:rsidR="002D2ACE" w:rsidRDefault="002D2ACE" w:rsidP="002D2ACE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2D2ACE" w:rsidTr="00A649FB">
        <w:trPr>
          <w:trHeight w:val="11983"/>
          <w:jc w:val="center"/>
        </w:trPr>
        <w:tc>
          <w:tcPr>
            <w:tcW w:w="9068" w:type="dxa"/>
          </w:tcPr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2D2ACE" w:rsidTr="00A649FB">
        <w:trPr>
          <w:trHeight w:val="11197"/>
          <w:jc w:val="center"/>
        </w:trPr>
        <w:tc>
          <w:tcPr>
            <w:tcW w:w="9068" w:type="dxa"/>
          </w:tcPr>
          <w:p w:rsidR="002D2ACE" w:rsidRDefault="002D2ACE" w:rsidP="00A649FB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D2ACE" w:rsidRDefault="002D2ACE" w:rsidP="00A649F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2D2ACE" w:rsidRDefault="002D2ACE" w:rsidP="002D2ACE"/>
    <w:p w:rsidR="002D2ACE" w:rsidRDefault="002D2ACE" w:rsidP="002D2ACE">
      <w:pPr>
        <w:widowControl/>
        <w:snapToGrid/>
        <w:spacing w:before="240" w:line="660" w:lineRule="exact"/>
        <w:ind w:firstLine="0"/>
        <w:jc w:val="center"/>
        <w:rPr>
          <w:rFonts w:eastAsia="方正小标宋_GBK"/>
          <w:color w:val="000000"/>
          <w:spacing w:val="20"/>
          <w:kern w:val="2"/>
          <w:sz w:val="44"/>
          <w:szCs w:val="44"/>
        </w:rPr>
      </w:pPr>
      <w:r>
        <w:rPr>
          <w:rFonts w:eastAsia="方正小标宋_GBK"/>
          <w:color w:val="000000"/>
          <w:spacing w:val="20"/>
          <w:kern w:val="2"/>
          <w:sz w:val="44"/>
          <w:szCs w:val="44"/>
        </w:rPr>
        <w:t>专利权人声明</w:t>
      </w:r>
    </w:p>
    <w:p w:rsidR="002D2ACE" w:rsidRDefault="002D2ACE" w:rsidP="002D2ACE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spacing w:val="2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D2ACE" w:rsidTr="00A649FB">
        <w:trPr>
          <w:jc w:val="center"/>
        </w:trPr>
        <w:tc>
          <w:tcPr>
            <w:tcW w:w="9060" w:type="dxa"/>
          </w:tcPr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lastRenderedPageBreak/>
              <w:t>本人、本单位自愿申报江苏省专利项目奖，对提供的所有数据及内容的真实性负责。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D2ACE" w:rsidRDefault="002D2ACE" w:rsidP="00A649FB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0E5E4D" w:rsidRDefault="002D2ACE">
      <w:r>
        <w:rPr>
          <w:color w:val="000000"/>
          <w:kern w:val="2"/>
          <w:sz w:val="21"/>
        </w:rPr>
        <w:br w:type="page"/>
      </w:r>
    </w:p>
    <w:sectPr w:rsidR="000E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4D" w:rsidRDefault="000E5E4D" w:rsidP="002D2ACE">
      <w:pPr>
        <w:spacing w:line="240" w:lineRule="auto"/>
      </w:pPr>
      <w:r>
        <w:separator/>
      </w:r>
    </w:p>
  </w:endnote>
  <w:endnote w:type="continuationSeparator" w:id="1">
    <w:p w:rsidR="000E5E4D" w:rsidRDefault="000E5E4D" w:rsidP="002D2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4D" w:rsidRDefault="000E5E4D" w:rsidP="002D2ACE">
      <w:pPr>
        <w:spacing w:line="240" w:lineRule="auto"/>
      </w:pPr>
      <w:r>
        <w:separator/>
      </w:r>
    </w:p>
  </w:footnote>
  <w:footnote w:type="continuationSeparator" w:id="1">
    <w:p w:rsidR="000E5E4D" w:rsidRDefault="000E5E4D" w:rsidP="002D2ACE">
      <w:pPr>
        <w:spacing w:line="240" w:lineRule="auto"/>
      </w:pPr>
      <w:r>
        <w:continuationSeparator/>
      </w:r>
    </w:p>
  </w:footnote>
  <w:footnote w:id="2">
    <w:p w:rsidR="002D2ACE" w:rsidRDefault="002D2ACE" w:rsidP="002D2AC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3">
    <w:p w:rsidR="002D2ACE" w:rsidRDefault="002D2ACE" w:rsidP="002D2AC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ACE"/>
    <w:rsid w:val="000E5E4D"/>
    <w:rsid w:val="002D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C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2D2ACE"/>
    <w:rPr>
      <w:vertAlign w:val="superscript"/>
    </w:rPr>
  </w:style>
  <w:style w:type="character" w:customStyle="1" w:styleId="Char">
    <w:name w:val="脚注文本 Char"/>
    <w:link w:val="a4"/>
    <w:rsid w:val="002D2ACE"/>
    <w:rPr>
      <w:sz w:val="18"/>
      <w:szCs w:val="18"/>
    </w:rPr>
  </w:style>
  <w:style w:type="paragraph" w:styleId="a4">
    <w:name w:val="footnote text"/>
    <w:basedOn w:val="a"/>
    <w:link w:val="Char"/>
    <w:rsid w:val="002D2ACE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2D2ACE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2019-04-11T07:52:00Z</dcterms:created>
  <dcterms:modified xsi:type="dcterms:W3CDTF">2019-04-11T07:52:00Z</dcterms:modified>
</cp:coreProperties>
</file>